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D9" w:rsidRPr="00AF2DD9" w:rsidRDefault="00AF2DD9" w:rsidP="00AF2DD9">
      <w:pPr>
        <w:pStyle w:val="a3"/>
        <w:shd w:val="clear" w:color="auto" w:fill="FFFFFF"/>
        <w:jc w:val="both"/>
        <w:rPr>
          <w:b/>
          <w:color w:val="333333"/>
          <w:sz w:val="28"/>
          <w:szCs w:val="28"/>
        </w:rPr>
      </w:pPr>
      <w:r w:rsidRPr="00AF2DD9">
        <w:rPr>
          <w:b/>
          <w:color w:val="333333"/>
          <w:sz w:val="28"/>
          <w:szCs w:val="28"/>
        </w:rPr>
        <w:t>Томская межрайонная природоохранная прокуратура разъясняет.</w:t>
      </w:r>
      <w:r w:rsidRPr="00AF2DD9">
        <w:rPr>
          <w:b/>
          <w:bCs/>
          <w:color w:val="333333"/>
          <w:sz w:val="28"/>
          <w:szCs w:val="28"/>
          <w:shd w:val="clear" w:color="auto" w:fill="FFFFFF"/>
        </w:rPr>
        <w:t xml:space="preserve">  Внесены изменения в правила обращения  с медицинскими отходами.</w:t>
      </w:r>
    </w:p>
    <w:p w:rsidR="00AF2DD9" w:rsidRPr="00AF2DD9" w:rsidRDefault="00AF2DD9" w:rsidP="00AF2DD9">
      <w:pPr>
        <w:pStyle w:val="a3"/>
        <w:shd w:val="clear" w:color="auto" w:fill="FFFFFF"/>
        <w:jc w:val="both"/>
        <w:rPr>
          <w:rFonts w:ascii="Roboto" w:hAnsi="Roboto"/>
          <w:color w:val="333333"/>
          <w:sz w:val="28"/>
          <w:szCs w:val="28"/>
        </w:rPr>
      </w:pPr>
      <w:r w:rsidRPr="00AF2DD9">
        <w:rPr>
          <w:color w:val="333333"/>
          <w:sz w:val="28"/>
          <w:szCs w:val="28"/>
        </w:rPr>
        <w:t>В Федеральном законе «О санитарно-эпидемиологическом благополучии населения» закрепляются понятия «обращение с медицинскими отходами», «накопление медицинских отходов», «обеззараживание медицинских отходов» и «обезвреживание медицинских отходов». Предусматривается, что обращение с медицинскими отходами осуществляется в соответствии с федеральными законами, иными нормативными правовыми актами, в том числе санитарными правилами.</w:t>
      </w:r>
    </w:p>
    <w:p w:rsidR="00AF2DD9" w:rsidRPr="00AF2DD9" w:rsidRDefault="00AF2DD9" w:rsidP="00AF2DD9">
      <w:pPr>
        <w:pStyle w:val="a3"/>
        <w:shd w:val="clear" w:color="auto" w:fill="FFFFFF"/>
        <w:jc w:val="both"/>
        <w:rPr>
          <w:rFonts w:ascii="Roboto" w:hAnsi="Roboto"/>
          <w:color w:val="333333"/>
          <w:sz w:val="28"/>
          <w:szCs w:val="28"/>
        </w:rPr>
      </w:pPr>
      <w:proofErr w:type="gramStart"/>
      <w:r w:rsidRPr="00AF2DD9">
        <w:rPr>
          <w:color w:val="333333"/>
          <w:sz w:val="28"/>
          <w:szCs w:val="28"/>
        </w:rPr>
        <w:t xml:space="preserve">Устанавливается, что медицинские отходы класса «А» подлежат передаче региональным операторам по обращению с ТКО, медицинские отходы классов «Б», «В» и «Г» (за исключением некоторых) - </w:t>
      </w:r>
      <w:proofErr w:type="spellStart"/>
      <w:r w:rsidRPr="00AF2DD9">
        <w:rPr>
          <w:color w:val="333333"/>
          <w:sz w:val="28"/>
          <w:szCs w:val="28"/>
        </w:rPr>
        <w:t>спецоператорам</w:t>
      </w:r>
      <w:proofErr w:type="spellEnd"/>
      <w:r w:rsidRPr="00AF2DD9">
        <w:rPr>
          <w:color w:val="333333"/>
          <w:sz w:val="28"/>
          <w:szCs w:val="28"/>
        </w:rPr>
        <w:t>, отдельные виды медицинских отходов класса «Г», перечень которых определит Правительство, - федеральному оператору по обращению с отходами I и II классов опасности, а медицинские отходы класса «Д»- национальному оператору по обращению с радиоактивными отходами.</w:t>
      </w:r>
      <w:proofErr w:type="gramEnd"/>
    </w:p>
    <w:p w:rsidR="00AF2DD9" w:rsidRPr="00AF2DD9" w:rsidRDefault="00AF2DD9" w:rsidP="00AF2DD9">
      <w:pPr>
        <w:pStyle w:val="a3"/>
        <w:shd w:val="clear" w:color="auto" w:fill="FFFFFF"/>
        <w:jc w:val="both"/>
        <w:rPr>
          <w:rFonts w:ascii="Roboto" w:hAnsi="Roboto"/>
          <w:color w:val="333333"/>
          <w:sz w:val="28"/>
          <w:szCs w:val="28"/>
        </w:rPr>
      </w:pPr>
      <w:r w:rsidRPr="00AF2DD9">
        <w:rPr>
          <w:color w:val="333333"/>
          <w:sz w:val="28"/>
          <w:szCs w:val="28"/>
        </w:rPr>
        <w:t>Кроме того, поправками предусматриваются особенности обеззараживания, транспортировки, обезвреживания, а также учета медицинских отходов.</w:t>
      </w:r>
    </w:p>
    <w:p w:rsidR="00AF2DD9" w:rsidRPr="00AF2DD9" w:rsidRDefault="00AF2DD9" w:rsidP="00AF2DD9">
      <w:pPr>
        <w:pStyle w:val="a3"/>
        <w:shd w:val="clear" w:color="auto" w:fill="FFFFFF"/>
        <w:jc w:val="both"/>
        <w:rPr>
          <w:rFonts w:ascii="Roboto" w:hAnsi="Roboto"/>
          <w:color w:val="333333"/>
          <w:sz w:val="28"/>
          <w:szCs w:val="28"/>
        </w:rPr>
      </w:pPr>
      <w:r w:rsidRPr="00AF2DD9">
        <w:rPr>
          <w:color w:val="333333"/>
          <w:sz w:val="28"/>
          <w:szCs w:val="28"/>
        </w:rPr>
        <w:t>Федеральный закон вступил  в силу с 01.07.2025.</w:t>
      </w:r>
    </w:p>
    <w:p w:rsidR="00AF2DD9" w:rsidRPr="00AF2DD9" w:rsidRDefault="00AF2DD9" w:rsidP="00AF2DD9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  <w:sz w:val="28"/>
          <w:szCs w:val="28"/>
        </w:rPr>
      </w:pPr>
      <w:r w:rsidRPr="00AF2DD9">
        <w:rPr>
          <w:color w:val="333333"/>
          <w:sz w:val="28"/>
          <w:szCs w:val="28"/>
        </w:rPr>
        <w:t>Правила обращения с медицинскими отходами классов «Б», «В» и «Г» подлежат применению с 01.09.2026.</w:t>
      </w:r>
    </w:p>
    <w:p w:rsidR="007A1F04" w:rsidRDefault="007A1F04"/>
    <w:sectPr w:rsidR="007A1F04" w:rsidSect="0059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DD9"/>
    <w:rsid w:val="00594EF1"/>
    <w:rsid w:val="007A1F04"/>
    <w:rsid w:val="00AF2DD9"/>
    <w:rsid w:val="00BF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2</cp:revision>
  <dcterms:created xsi:type="dcterms:W3CDTF">2025-12-29T00:53:00Z</dcterms:created>
  <dcterms:modified xsi:type="dcterms:W3CDTF">2025-12-29T00:53:00Z</dcterms:modified>
</cp:coreProperties>
</file>