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6B" w:rsidRDefault="005E3385">
      <w:pPr>
        <w:pStyle w:val="ConsPlusNormal"/>
        <w:jc w:val="both"/>
        <w:rPr>
          <w:sz w:val="28"/>
        </w:rPr>
      </w:pPr>
      <w:r>
        <w:rPr>
          <w:b/>
          <w:sz w:val="28"/>
        </w:rPr>
        <w:t>Даны разъяснения по вопросу ремонта и демонтажа детских игровых и спортивных площадок</w:t>
      </w:r>
    </w:p>
    <w:p w:rsidR="00690F6B" w:rsidRDefault="005E3385">
      <w:pPr>
        <w:pStyle w:val="ConsPlusNormal"/>
        <w:spacing w:before="240"/>
        <w:ind w:firstLine="709"/>
        <w:jc w:val="both"/>
        <w:rPr>
          <w:sz w:val="28"/>
        </w:rPr>
      </w:pPr>
      <w:r>
        <w:rPr>
          <w:sz w:val="28"/>
        </w:rPr>
        <w:t>Сообщается, в частности, что приказом Минстроя России от 29 декабря 2021 г. № 1042/</w:t>
      </w:r>
      <w:proofErr w:type="spellStart"/>
      <w:proofErr w:type="gramStart"/>
      <w:r>
        <w:rPr>
          <w:sz w:val="28"/>
        </w:rPr>
        <w:t>пр</w:t>
      </w:r>
      <w:proofErr w:type="spellEnd"/>
      <w:proofErr w:type="gramEnd"/>
      <w:r>
        <w:rPr>
          <w:sz w:val="28"/>
        </w:rPr>
        <w:t xml:space="preserve"> утверждены Методические рекомендации по разработке норм и правил по благоустройству</w:t>
      </w:r>
      <w:r>
        <w:rPr>
          <w:sz w:val="28"/>
        </w:rPr>
        <w:t xml:space="preserve"> территорий муниципальных образований (далее - Методические рекомендации). Методические рекомендации разработаны в целях оказания содействия органам местного самоуправления при подготовке ими правил благоустройства территории муниципального образования в ч</w:t>
      </w:r>
      <w:r>
        <w:rPr>
          <w:sz w:val="28"/>
        </w:rPr>
        <w:t>асти установления требований к оборудованию общественных и дворовых территорий городских и сельских поселений, городских округов, внутригородских районов средствами спортивной и детской инфраструктуры.</w:t>
      </w:r>
    </w:p>
    <w:p w:rsidR="00690F6B" w:rsidRDefault="005E3385">
      <w:pPr>
        <w:pStyle w:val="ConsPlusNormal"/>
        <w:spacing w:before="240"/>
        <w:ind w:firstLine="709"/>
        <w:jc w:val="both"/>
        <w:rPr>
          <w:sz w:val="28"/>
        </w:rPr>
      </w:pPr>
      <w:r>
        <w:rPr>
          <w:sz w:val="28"/>
        </w:rPr>
        <w:t>При этом положение пункта 6.9 Методических рекомендаци</w:t>
      </w:r>
      <w:r>
        <w:rPr>
          <w:sz w:val="28"/>
        </w:rPr>
        <w:t>й, содержащее рекомендацию о демонтаже оборудования площадок по истечении срока службы, заявленного в паспорте изделия, соответствует требованиям Технического регламента ЕАЭС «О безопасности оборудования для детских игровых площадок» (</w:t>
      </w:r>
      <w:proofErr w:type="gramStart"/>
      <w:r>
        <w:rPr>
          <w:sz w:val="28"/>
        </w:rPr>
        <w:t>ТР</w:t>
      </w:r>
      <w:proofErr w:type="gramEnd"/>
      <w:r>
        <w:rPr>
          <w:sz w:val="28"/>
        </w:rPr>
        <w:t xml:space="preserve"> ЕАЭС 042/2017), ут</w:t>
      </w:r>
      <w:r>
        <w:rPr>
          <w:sz w:val="28"/>
        </w:rPr>
        <w:t>вержденного решением Совета Евразийской экономической комиссии от 17 мая 2017 г. № 21 (далее - Технический регламент).</w:t>
      </w:r>
    </w:p>
    <w:p w:rsidR="00690F6B" w:rsidRDefault="005E3385">
      <w:pPr>
        <w:pStyle w:val="ConsPlusNormal"/>
        <w:spacing w:before="240"/>
        <w:ind w:firstLine="709"/>
        <w:jc w:val="both"/>
        <w:rPr>
          <w:sz w:val="28"/>
        </w:rPr>
      </w:pPr>
      <w:r>
        <w:rPr>
          <w:sz w:val="28"/>
        </w:rPr>
        <w:t>В соответствии с подпунктом «б» пункта 49 Технического регламента соответствие оборудования и (или) покрытия Техническому регламенту обес</w:t>
      </w:r>
      <w:r>
        <w:rPr>
          <w:sz w:val="28"/>
        </w:rPr>
        <w:t xml:space="preserve">печивается </w:t>
      </w:r>
      <w:proofErr w:type="gramStart"/>
      <w:r>
        <w:rPr>
          <w:sz w:val="28"/>
        </w:rPr>
        <w:t>выполнением</w:t>
      </w:r>
      <w:proofErr w:type="gramEnd"/>
      <w:r>
        <w:rPr>
          <w:sz w:val="28"/>
        </w:rPr>
        <w:t xml:space="preserve"> в том числе требований безопасности, установленных Техническим регламентом, либо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Тех</w:t>
      </w:r>
      <w:r>
        <w:rPr>
          <w:sz w:val="28"/>
        </w:rPr>
        <w:t>нического регламента (утвержден решением Коллегии Евразийской экономической комиссии от 7 февраля 2018                        № 22 с последующими изменениями).</w:t>
      </w:r>
    </w:p>
    <w:p w:rsidR="00690F6B" w:rsidRDefault="00690F6B">
      <w:pPr>
        <w:pStyle w:val="ConsPlusNormal"/>
        <w:ind w:firstLine="709"/>
        <w:rPr>
          <w:sz w:val="28"/>
        </w:rPr>
      </w:pPr>
    </w:p>
    <w:sectPr w:rsidR="00690F6B" w:rsidSect="00690F6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90F6B"/>
    <w:rsid w:val="005E3385"/>
    <w:rsid w:val="0069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90F6B"/>
  </w:style>
  <w:style w:type="paragraph" w:styleId="10">
    <w:name w:val="heading 1"/>
    <w:next w:val="a"/>
    <w:link w:val="11"/>
    <w:uiPriority w:val="9"/>
    <w:qFormat/>
    <w:rsid w:val="00690F6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90F6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690F6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690F6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90F6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0F6B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sid w:val="00690F6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90F6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690F6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90F6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690F6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90F6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690F6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90F6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690F6B"/>
    <w:rPr>
      <w:rFonts w:ascii="XO Thames" w:hAnsi="XO Thames"/>
      <w:sz w:val="28"/>
    </w:rPr>
  </w:style>
  <w:style w:type="character" w:customStyle="1" w:styleId="1">
    <w:name w:val="Обычный1"/>
    <w:rsid w:val="00690F6B"/>
  </w:style>
  <w:style w:type="paragraph" w:customStyle="1" w:styleId="Endnote">
    <w:name w:val="Endnote"/>
    <w:link w:val="Endnote0"/>
    <w:rsid w:val="00690F6B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690F6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90F6B"/>
    <w:rPr>
      <w:rFonts w:ascii="XO Thames" w:hAnsi="XO Thames"/>
      <w:b/>
      <w:sz w:val="26"/>
    </w:rPr>
  </w:style>
  <w:style w:type="paragraph" w:customStyle="1" w:styleId="ConsPlusTextList">
    <w:name w:val="ConsPlusTextList"/>
    <w:link w:val="ConsPlusTextList0"/>
    <w:rsid w:val="00690F6B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sid w:val="00690F6B"/>
    <w:rPr>
      <w:rFonts w:ascii="Times New Roman" w:hAnsi="Times New Roman"/>
      <w:sz w:val="24"/>
    </w:rPr>
  </w:style>
  <w:style w:type="paragraph" w:customStyle="1" w:styleId="ConsPlusTitlePage">
    <w:name w:val="ConsPlusTitlePage"/>
    <w:link w:val="ConsPlusTitlePage0"/>
    <w:rsid w:val="00690F6B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690F6B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690F6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690F6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90F6B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90F6B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690F6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90F6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90F6B"/>
    <w:rPr>
      <w:color w:val="0000FF"/>
      <w:u w:val="single"/>
    </w:rPr>
  </w:style>
  <w:style w:type="character" w:styleId="a3">
    <w:name w:val="Hyperlink"/>
    <w:link w:val="12"/>
    <w:rsid w:val="00690F6B"/>
    <w:rPr>
      <w:color w:val="0000FF"/>
      <w:u w:val="single"/>
    </w:rPr>
  </w:style>
  <w:style w:type="paragraph" w:customStyle="1" w:styleId="Footnote">
    <w:name w:val="Footnote"/>
    <w:link w:val="Footnote0"/>
    <w:rsid w:val="00690F6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690F6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90F6B"/>
    <w:rPr>
      <w:b/>
      <w:sz w:val="28"/>
    </w:rPr>
  </w:style>
  <w:style w:type="character" w:customStyle="1" w:styleId="14">
    <w:name w:val="Оглавление 1 Знак"/>
    <w:link w:val="13"/>
    <w:rsid w:val="00690F6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90F6B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690F6B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rsid w:val="00690F6B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690F6B"/>
    <w:rPr>
      <w:rFonts w:ascii="Tahoma" w:hAnsi="Tahoma"/>
      <w:sz w:val="26"/>
    </w:rPr>
  </w:style>
  <w:style w:type="paragraph" w:styleId="9">
    <w:name w:val="toc 9"/>
    <w:next w:val="a"/>
    <w:link w:val="90"/>
    <w:uiPriority w:val="39"/>
    <w:rsid w:val="00690F6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690F6B"/>
    <w:rPr>
      <w:rFonts w:ascii="XO Thames" w:hAnsi="XO Thames"/>
      <w:sz w:val="28"/>
    </w:rPr>
  </w:style>
  <w:style w:type="paragraph" w:customStyle="1" w:styleId="ConsPlusTextList1">
    <w:name w:val="ConsPlusTextList"/>
    <w:link w:val="ConsPlusTextList2"/>
    <w:rsid w:val="00690F6B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sid w:val="00690F6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90F6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690F6B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690F6B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690F6B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rsid w:val="00690F6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690F6B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90F6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90F6B"/>
    <w:rPr>
      <w:rFonts w:ascii="Arial" w:hAnsi="Arial"/>
      <w:b/>
      <w:sz w:val="24"/>
    </w:rPr>
  </w:style>
  <w:style w:type="paragraph" w:customStyle="1" w:styleId="ConsPlusDocList">
    <w:name w:val="ConsPlusDocList"/>
    <w:link w:val="ConsPlusDocList0"/>
    <w:rsid w:val="00690F6B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sid w:val="00690F6B"/>
    <w:rPr>
      <w:rFonts w:ascii="Tahoma" w:hAnsi="Tahoma"/>
      <w:sz w:val="18"/>
    </w:rPr>
  </w:style>
  <w:style w:type="paragraph" w:styleId="a4">
    <w:name w:val="Subtitle"/>
    <w:next w:val="a"/>
    <w:link w:val="a5"/>
    <w:uiPriority w:val="11"/>
    <w:qFormat/>
    <w:rsid w:val="00690F6B"/>
    <w:pPr>
      <w:jc w:val="both"/>
    </w:pPr>
    <w:rPr>
      <w:i/>
    </w:rPr>
  </w:style>
  <w:style w:type="character" w:customStyle="1" w:styleId="a5">
    <w:name w:val="Подзаголовок Знак"/>
    <w:link w:val="a4"/>
    <w:rsid w:val="00690F6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90F6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690F6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90F6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90F6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2025-12-25T08:17:00Z</dcterms:created>
  <dcterms:modified xsi:type="dcterms:W3CDTF">2025-12-25T08:17:00Z</dcterms:modified>
</cp:coreProperties>
</file>