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97" w:rsidRPr="002B5797" w:rsidRDefault="002B5797" w:rsidP="002B5797">
      <w:pPr>
        <w:shd w:val="clear" w:color="auto" w:fill="FFFFFF"/>
        <w:spacing w:line="518" w:lineRule="atLeast"/>
        <w:rPr>
          <w:rFonts w:ascii="Roboto-Medium" w:eastAsia="Times New Roman" w:hAnsi="Roboto-Medium" w:cs="Times New Roman"/>
          <w:b/>
          <w:bCs/>
          <w:color w:val="333333"/>
          <w:sz w:val="35"/>
          <w:szCs w:val="35"/>
        </w:rPr>
      </w:pPr>
      <w:r w:rsidRPr="002B5797">
        <w:rPr>
          <w:rFonts w:ascii="Roboto-Medium" w:eastAsia="Times New Roman" w:hAnsi="Roboto-Medium" w:cs="Times New Roman"/>
          <w:b/>
          <w:bCs/>
          <w:color w:val="333333"/>
          <w:sz w:val="35"/>
          <w:szCs w:val="35"/>
        </w:rPr>
        <w:t>Томская межрайонная природоохранная прокуратура в судебном порядке потребовала присвоить статус рекреационной зоны сосновому бору возле тропы здоровья на томском стадионе</w:t>
      </w:r>
    </w:p>
    <w:p w:rsidR="002B5797" w:rsidRPr="002B5797" w:rsidRDefault="002B5797" w:rsidP="002B5797">
      <w:pPr>
        <w:shd w:val="clear" w:color="auto" w:fill="FFFFFF"/>
        <w:spacing w:after="115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2B5797">
        <w:rPr>
          <w:rFonts w:ascii="Roboto" w:eastAsia="Times New Roman" w:hAnsi="Roboto" w:cs="Times New Roman"/>
          <w:color w:val="000000"/>
          <w:sz w:val="23"/>
        </w:rPr>
        <w:t> </w:t>
      </w:r>
      <w:r w:rsidRPr="002B5797">
        <w:rPr>
          <w:rFonts w:ascii="Roboto" w:eastAsia="Times New Roman" w:hAnsi="Roboto" w:cs="Times New Roman"/>
          <w:color w:val="FFFFFF"/>
          <w:sz w:val="19"/>
        </w:rPr>
        <w:t>Текст</w:t>
      </w:r>
    </w:p>
    <w:p w:rsidR="002B5797" w:rsidRPr="002B5797" w:rsidRDefault="002B5797" w:rsidP="002B5797">
      <w:pPr>
        <w:shd w:val="clear" w:color="auto" w:fill="FFFFFF"/>
        <w:spacing w:after="115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2B5797">
        <w:rPr>
          <w:rFonts w:ascii="Roboto" w:eastAsia="Times New Roman" w:hAnsi="Roboto" w:cs="Times New Roman"/>
          <w:color w:val="000000"/>
          <w:sz w:val="23"/>
        </w:rPr>
        <w:t> </w:t>
      </w:r>
      <w:r w:rsidRPr="002B5797">
        <w:rPr>
          <w:rFonts w:ascii="Roboto" w:eastAsia="Times New Roman" w:hAnsi="Roboto" w:cs="Times New Roman"/>
          <w:color w:val="FFFFFF"/>
          <w:sz w:val="19"/>
        </w:rPr>
        <w:t>Поделиться</w:t>
      </w:r>
    </w:p>
    <w:p w:rsidR="002B5797" w:rsidRPr="002B5797" w:rsidRDefault="002B5797" w:rsidP="002B57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>Томская межрайонная природоохранная прокуратура провела проверку по обращениям граждан и информации Народного фронта о необходимости сохранения соснового бора на участках, переданных под строительство дач возле спортивного стадиона «Политехник».</w:t>
      </w:r>
    </w:p>
    <w:p w:rsidR="002B5797" w:rsidRPr="002B5797" w:rsidRDefault="002B5797" w:rsidP="002B57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 xml:space="preserve">По поручению прокурора региона Сергея Ломакина природоохранный прокурор Илья </w:t>
      </w:r>
      <w:proofErr w:type="spellStart"/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>Овдийчук</w:t>
      </w:r>
      <w:proofErr w:type="spellEnd"/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 xml:space="preserve"> вместе с представителями регионального управления </w:t>
      </w:r>
      <w:proofErr w:type="spellStart"/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>Росреестра</w:t>
      </w:r>
      <w:proofErr w:type="spellEnd"/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 xml:space="preserve">, местных властей и </w:t>
      </w:r>
      <w:proofErr w:type="spellStart"/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>экоактивистами</w:t>
      </w:r>
      <w:proofErr w:type="spellEnd"/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 xml:space="preserve"> провел обследование местности.</w:t>
      </w:r>
    </w:p>
    <w:p w:rsidR="002B5797" w:rsidRPr="002B5797" w:rsidRDefault="002B5797" w:rsidP="002B57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>Установлено, что предоставленная для садоводства территория вдоль Богашевского тракта примыкает к особо охраняемой природной территории местного значения и тропе здоровья. Примерный возраст произрастающих на ней сосен составляет 60-70 лет. Однако согласно градостроительному плану эти участки предназначены для садоводства, что не запрещает строительство на них дач и вырубку деревьев.</w:t>
      </w:r>
    </w:p>
    <w:p w:rsidR="002B5797" w:rsidRPr="002B5797" w:rsidRDefault="002B5797" w:rsidP="002B57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>Учитывая особый ландшафт, породный состав лесных насаждений, их возраст и близость к особо охраняемой природной территории целесообразно отнесение спорных участков к зоне лесопарков, городских лесов и зон отдыха.</w:t>
      </w:r>
    </w:p>
    <w:p w:rsidR="002B5797" w:rsidRPr="002B5797" w:rsidRDefault="002B5797" w:rsidP="002B57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>В этой связи природоохранная прокуратура в судебном порядке потребовала от регионального департамента градостроительного развития изменить документы территориального планирования и присвоить сосновому бору возле тропы здоровья статус рекреационной зоны.</w:t>
      </w:r>
    </w:p>
    <w:p w:rsidR="002B5797" w:rsidRPr="002B5797" w:rsidRDefault="002B5797" w:rsidP="002B57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</w:rPr>
      </w:pPr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 xml:space="preserve">Иск будет рассматриваться в Ленинском районном суде </w:t>
      </w:r>
      <w:proofErr w:type="gramStart"/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>г</w:t>
      </w:r>
      <w:proofErr w:type="gramEnd"/>
      <w:r w:rsidRPr="002B5797">
        <w:rPr>
          <w:rFonts w:ascii="Roboto" w:eastAsia="Times New Roman" w:hAnsi="Roboto" w:cs="Times New Roman"/>
          <w:color w:val="333333"/>
          <w:sz w:val="23"/>
          <w:szCs w:val="23"/>
        </w:rPr>
        <w:t>. Томска.</w:t>
      </w:r>
    </w:p>
    <w:p w:rsidR="00D370BE" w:rsidRPr="002B5797" w:rsidRDefault="00D370BE" w:rsidP="002B5797"/>
    <w:sectPr w:rsidR="00D370BE" w:rsidRPr="002B5797" w:rsidSect="00A4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Medium">
    <w:altName w:val="Arial"/>
    <w:charset w:val="CC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CF48DD"/>
    <w:rsid w:val="002B5797"/>
    <w:rsid w:val="002F7844"/>
    <w:rsid w:val="00811C2F"/>
    <w:rsid w:val="00A445FF"/>
    <w:rsid w:val="00CF48DD"/>
    <w:rsid w:val="00D3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48DD"/>
  </w:style>
  <w:style w:type="character" w:customStyle="1" w:styleId="feeds-pagenavigationtooltip">
    <w:name w:val="feeds-page__navigation_tooltip"/>
    <w:basedOn w:val="a0"/>
    <w:rsid w:val="00CF48DD"/>
  </w:style>
  <w:style w:type="paragraph" w:styleId="a3">
    <w:name w:val="Normal (Web)"/>
    <w:basedOn w:val="a"/>
    <w:uiPriority w:val="99"/>
    <w:semiHidden/>
    <w:unhideWhenUsed/>
    <w:rsid w:val="00CF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100">
          <w:marLeft w:val="0"/>
          <w:marRight w:val="0"/>
          <w:marTop w:val="0"/>
          <w:marBottom w:val="9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504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672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561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452">
          <w:marLeft w:val="0"/>
          <w:marRight w:val="0"/>
          <w:marTop w:val="0"/>
          <w:marBottom w:val="9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258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4697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200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dcterms:created xsi:type="dcterms:W3CDTF">2025-08-11T01:00:00Z</dcterms:created>
  <dcterms:modified xsi:type="dcterms:W3CDTF">2025-08-11T01:00:00Z</dcterms:modified>
</cp:coreProperties>
</file>